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B1A0" w14:textId="77777777" w:rsidR="00E101A4" w:rsidRDefault="00E101A4" w:rsidP="00E101A4">
      <w:r w:rsidRPr="005560E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648875B" wp14:editId="177D8102">
            <wp:simplePos x="0" y="0"/>
            <wp:positionH relativeFrom="column">
              <wp:posOffset>521694</wp:posOffset>
            </wp:positionH>
            <wp:positionV relativeFrom="paragraph">
              <wp:posOffset>-145387</wp:posOffset>
            </wp:positionV>
            <wp:extent cx="532737" cy="710316"/>
            <wp:effectExtent l="0" t="0" r="1270" b="0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7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FD39" w14:textId="77777777" w:rsidR="00E101A4" w:rsidRDefault="00E101A4" w:rsidP="00E101A4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8B95317" w14:textId="77777777" w:rsidR="00E101A4" w:rsidRDefault="00E101A4" w:rsidP="00E101A4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8B57BF6" w14:textId="77777777" w:rsidR="00E101A4" w:rsidRPr="00971B27" w:rsidRDefault="00E101A4" w:rsidP="00E101A4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971B27">
        <w:rPr>
          <w:rFonts w:ascii="Times New Roman" w:hAnsi="Times New Roman" w:cs="Times New Roman"/>
          <w:b/>
        </w:rPr>
        <w:t>REPUBLIKA HRVATSKA</w:t>
      </w:r>
    </w:p>
    <w:p w14:paraId="456167B4" w14:textId="77777777" w:rsidR="00E101A4" w:rsidRDefault="00E101A4" w:rsidP="00E101A4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971B27">
        <w:rPr>
          <w:rFonts w:ascii="Times New Roman" w:hAnsi="Times New Roman" w:cs="Times New Roman"/>
          <w:b/>
        </w:rPr>
        <w:t>BJELOVARSKO-BILOGORSKA ŽUPANIJA</w:t>
      </w:r>
    </w:p>
    <w:p w14:paraId="44D44E57" w14:textId="6E333600" w:rsidR="00E101A4" w:rsidRPr="00971B27" w:rsidRDefault="00E101A4" w:rsidP="00E101A4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ČAZMA</w:t>
      </w:r>
    </w:p>
    <w:p w14:paraId="1FCE334D" w14:textId="77777777" w:rsidR="00E101A4" w:rsidRPr="00971B27" w:rsidRDefault="00E101A4" w:rsidP="00E101A4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Cs w:val="24"/>
          <w:lang w:eastAsia="hr-HR"/>
        </w:rPr>
      </w:pPr>
      <w:r w:rsidRPr="00971B27">
        <w:rPr>
          <w:rFonts w:ascii="Times New Roman" w:eastAsia="Times New Roman" w:hAnsi="Times New Roman" w:cs="Times New Roman"/>
          <w:b/>
          <w:noProof/>
          <w:szCs w:val="24"/>
          <w:lang w:eastAsia="hr-HR"/>
        </w:rPr>
        <w:t>STRUČNO POVJERENSTVO ZA JAVNU NABAVU</w:t>
      </w:r>
    </w:p>
    <w:p w14:paraId="4492E6B1" w14:textId="77777777" w:rsidR="00E101A4" w:rsidRPr="00971B27" w:rsidRDefault="00E101A4" w:rsidP="00E101A4">
      <w:pPr>
        <w:tabs>
          <w:tab w:val="right" w:pos="864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971B2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</w:t>
      </w:r>
      <w:r w:rsidRPr="00971B27">
        <w:rPr>
          <w:rFonts w:ascii="Calibri" w:eastAsia="Calibri" w:hAnsi="Calibri" w:cs="Calibri"/>
          <w:b/>
          <w:noProof/>
          <w:sz w:val="24"/>
          <w:szCs w:val="24"/>
          <w:lang w:eastAsia="hr-HR"/>
        </w:rPr>
        <w:t xml:space="preserve"> </w:t>
      </w:r>
      <w:r w:rsidRPr="00971B27">
        <w:rPr>
          <w:rFonts w:ascii="Calibri" w:eastAsia="Calibri" w:hAnsi="Calibri" w:cs="Calibri"/>
          <w:b/>
          <w:noProof/>
          <w:sz w:val="24"/>
          <w:szCs w:val="24"/>
          <w:lang w:eastAsia="hr-HR"/>
        </w:rPr>
        <w:tab/>
      </w:r>
    </w:p>
    <w:p w14:paraId="52A8E659" w14:textId="784EEBC3" w:rsidR="00E101A4" w:rsidRPr="00E101A4" w:rsidRDefault="00E101A4" w:rsidP="00E101A4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hr-HR"/>
        </w:rPr>
      </w:pPr>
      <w:r w:rsidRPr="00E101A4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hr-HR"/>
        </w:rPr>
        <w:t xml:space="preserve">KLASA: </w:t>
      </w:r>
    </w:p>
    <w:p w14:paraId="3499BA33" w14:textId="3DAB8660" w:rsidR="00E101A4" w:rsidRPr="00971B27" w:rsidRDefault="00E101A4" w:rsidP="00E101A4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E101A4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hr-HR"/>
        </w:rPr>
        <w:t>URBROJ: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</w:p>
    <w:p w14:paraId="08891684" w14:textId="2A411859" w:rsidR="00E101A4" w:rsidRDefault="00E101A4" w:rsidP="00E101A4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Čazma</w:t>
      </w:r>
      <w:r w:rsidRPr="00FA4B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10.07.2020.</w:t>
      </w:r>
    </w:p>
    <w:p w14:paraId="0E316D38" w14:textId="77777777" w:rsidR="00E101A4" w:rsidRPr="00AE3107" w:rsidRDefault="00E101A4" w:rsidP="00E101A4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37B7B7" w14:textId="0EDCDC30" w:rsidR="00E101A4" w:rsidRPr="00AB2993" w:rsidRDefault="00E101A4" w:rsidP="00E1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AB2993">
        <w:rPr>
          <w:rFonts w:ascii="Times New Roman" w:eastAsia="Times New Roman" w:hAnsi="Times New Roman" w:cs="Times New Roman"/>
          <w:color w:val="000000"/>
          <w:lang w:eastAsia="hr-HR"/>
        </w:rPr>
        <w:t>Temeljem članka 198. stavak 4. Zakona o javnoj nabavi (NN 120/16), članaka 9., 10. i 11. Pravilnika o planu nabave, registru ugovora, prethodnom savjetovanju i analizi tržišta u javnoj nabavi (NN 101/17) te provedenog prethodnog savjetovanja u otvorenom postupku javne nabave radova za predmet nabave Energetska obnova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zgrade PŠ Dapci</w:t>
      </w:r>
      <w:r w:rsidRPr="00AB2993">
        <w:rPr>
          <w:rFonts w:ascii="Times New Roman" w:eastAsia="Times New Roman" w:hAnsi="Times New Roman" w:cs="Times New Roman"/>
          <w:color w:val="000000"/>
          <w:lang w:eastAsia="hr-HR"/>
        </w:rPr>
        <w:t xml:space="preserve">, evidencijskog broja javne nabave: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14/2020</w:t>
      </w:r>
      <w:r w:rsidRPr="00AB2993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Osnovna škola Čazma</w:t>
      </w:r>
      <w:r w:rsidRPr="00AB2993">
        <w:rPr>
          <w:rFonts w:ascii="Times New Roman" w:eastAsia="Times New Roman" w:hAnsi="Times New Roman" w:cs="Times New Roman"/>
          <w:color w:val="000000"/>
          <w:lang w:eastAsia="hr-HR"/>
        </w:rPr>
        <w:t xml:space="preserve"> objavljuje</w:t>
      </w:r>
    </w:p>
    <w:p w14:paraId="098FAE11" w14:textId="77777777" w:rsidR="00E101A4" w:rsidRPr="00C52BA0" w:rsidRDefault="00E101A4" w:rsidP="00E1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1579B2" w14:textId="77777777" w:rsidR="00E101A4" w:rsidRPr="00C52BA0" w:rsidRDefault="00E101A4" w:rsidP="00E1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EA925C" w14:textId="77777777" w:rsidR="00E101A4" w:rsidRPr="00C52BA0" w:rsidRDefault="00E101A4" w:rsidP="00E1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IZVJEŠĆE O PROVEDENOM PRETHODNOM SAVJETOVANJU</w:t>
      </w:r>
    </w:p>
    <w:p w14:paraId="33FD8E17" w14:textId="77777777" w:rsidR="00E101A4" w:rsidRPr="00C52BA0" w:rsidRDefault="00E101A4" w:rsidP="00E1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5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 ZAINTERESIRANIM GOSPODARSKIM SUBJEKTIMA</w:t>
      </w:r>
    </w:p>
    <w:p w14:paraId="2140EAD0" w14:textId="77777777" w:rsidR="00E101A4" w:rsidRPr="00C52BA0" w:rsidRDefault="00E101A4" w:rsidP="00E1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27CFAF6" w14:textId="77777777" w:rsidR="00E101A4" w:rsidRPr="00C52BA0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B4A18F" w14:textId="77777777" w:rsidR="00E101A4" w:rsidRPr="00AB2993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AB2993">
        <w:rPr>
          <w:rFonts w:ascii="Times New Roman" w:eastAsia="Times New Roman" w:hAnsi="Times New Roman" w:cs="Times New Roman"/>
          <w:color w:val="000000"/>
          <w:lang w:eastAsia="hr-HR"/>
        </w:rPr>
        <w:t xml:space="preserve">1. Naziv i OIB naručitelja: </w:t>
      </w:r>
    </w:p>
    <w:p w14:paraId="6FA6BDE4" w14:textId="211FE2F3" w:rsidR="00E101A4" w:rsidRPr="00AE3107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Čazma, A. Vulinca 22, 43240 Čazma, Hrvatska, OIB: 75355446505</w:t>
      </w:r>
    </w:p>
    <w:p w14:paraId="6ACFD6F3" w14:textId="77777777" w:rsidR="00E101A4" w:rsidRPr="00AB2993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27623AF" w14:textId="77777777" w:rsidR="00E101A4" w:rsidRPr="00AB2993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AB2993">
        <w:rPr>
          <w:rFonts w:ascii="Times New Roman" w:eastAsia="Times New Roman" w:hAnsi="Times New Roman" w:cs="Times New Roman"/>
          <w:color w:val="000000"/>
          <w:lang w:eastAsia="hr-HR"/>
        </w:rPr>
        <w:t xml:space="preserve">2. Evidencijski broj nabave: </w:t>
      </w:r>
    </w:p>
    <w:p w14:paraId="4943D0B5" w14:textId="2400548B" w:rsidR="00E101A4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14/2020</w:t>
      </w:r>
    </w:p>
    <w:p w14:paraId="49AA8B51" w14:textId="77777777" w:rsidR="00E101A4" w:rsidRPr="00AB2993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AB299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2EAF7AEB" w14:textId="77777777" w:rsidR="00E101A4" w:rsidRPr="00AB2993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B2993">
        <w:rPr>
          <w:rFonts w:ascii="Times New Roman" w:eastAsia="Times New Roman" w:hAnsi="Times New Roman" w:cs="Times New Roman"/>
          <w:color w:val="000000"/>
          <w:lang w:eastAsia="hr-HR"/>
        </w:rPr>
        <w:t xml:space="preserve">3. Predmet nabave: </w:t>
      </w:r>
    </w:p>
    <w:p w14:paraId="1D0B50B5" w14:textId="2B447EE0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Energetska obnova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zgrade PŠ Dapci </w:t>
      </w:r>
    </w:p>
    <w:p w14:paraId="5623E03B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95E2547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color w:val="000000"/>
          <w:lang w:eastAsia="hr-HR"/>
        </w:rPr>
        <w:t xml:space="preserve">4. Datum početka prethodnog savjetovanja: </w:t>
      </w:r>
    </w:p>
    <w:p w14:paraId="6BC8F992" w14:textId="4880A55D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03.07.2020.</w:t>
      </w:r>
    </w:p>
    <w:p w14:paraId="181B3BA5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7CBE81B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color w:val="000000"/>
          <w:lang w:eastAsia="hr-HR"/>
        </w:rPr>
        <w:t xml:space="preserve">5. Datum završetka prethodnog savjetovanja: </w:t>
      </w:r>
    </w:p>
    <w:p w14:paraId="1494325F" w14:textId="3236AC71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09.07.2020.</w:t>
      </w:r>
    </w:p>
    <w:p w14:paraId="145D22D5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40E0152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color w:val="000000"/>
          <w:lang w:eastAsia="hr-HR"/>
        </w:rPr>
        <w:t xml:space="preserve">6. Navod je li tijekom savjetovanja naručitelj održao sastanak: </w:t>
      </w:r>
    </w:p>
    <w:p w14:paraId="38558C9E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b/>
          <w:color w:val="000000"/>
          <w:lang w:eastAsia="hr-HR"/>
        </w:rPr>
        <w:t>Naručitelj nije održao sastanak</w:t>
      </w:r>
      <w:r w:rsidRPr="00727762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</w:p>
    <w:p w14:paraId="45005D78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A0E96CA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color w:val="000000"/>
          <w:lang w:eastAsia="hr-HR"/>
        </w:rPr>
        <w:t xml:space="preserve">7. Tekst primjedbe ili prijedloga, bez navođenja podataka o gospodarskom subjektu: </w:t>
      </w:r>
    </w:p>
    <w:p w14:paraId="5CBBA730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Nije bilo primjedbi ili prijedloga. </w:t>
      </w:r>
    </w:p>
    <w:p w14:paraId="2609B42E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D521716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color w:val="000000"/>
          <w:lang w:eastAsia="hr-HR"/>
        </w:rPr>
        <w:t xml:space="preserve">8. Odgovor na primjedbu ili prijedlog (prihvaća se/djelomično se prihvaća/ne prihvaća se): </w:t>
      </w:r>
    </w:p>
    <w:p w14:paraId="314C80AF" w14:textId="77777777" w:rsidR="00E101A4" w:rsidRPr="00727762" w:rsidRDefault="00E101A4" w:rsidP="00E1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27762">
        <w:rPr>
          <w:rFonts w:ascii="Times New Roman" w:eastAsia="Times New Roman" w:hAnsi="Times New Roman" w:cs="Times New Roman"/>
          <w:b/>
          <w:color w:val="000000"/>
          <w:lang w:eastAsia="hr-HR"/>
        </w:rPr>
        <w:t>Nije primjenjivo.</w:t>
      </w:r>
    </w:p>
    <w:p w14:paraId="5EF17D4F" w14:textId="77777777" w:rsidR="00E101A4" w:rsidRPr="00727762" w:rsidRDefault="00E101A4" w:rsidP="00E101A4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71612154" w14:textId="77777777" w:rsidR="00E101A4" w:rsidRPr="00AE3107" w:rsidRDefault="00E101A4" w:rsidP="00E101A4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762">
        <w:rPr>
          <w:rFonts w:ascii="Times New Roman" w:eastAsia="Times New Roman" w:hAnsi="Times New Roman" w:cs="Times New Roman"/>
          <w:lang w:eastAsia="ar-SA"/>
        </w:rPr>
        <w:t>Stručno povjerenstvo za javnu nabav</w:t>
      </w:r>
      <w:r>
        <w:rPr>
          <w:rFonts w:ascii="Times New Roman" w:eastAsia="Times New Roman" w:hAnsi="Times New Roman" w:cs="Times New Roman"/>
          <w:lang w:eastAsia="ar-SA"/>
        </w:rPr>
        <w:t>u</w:t>
      </w:r>
    </w:p>
    <w:p w14:paraId="0EC7B93E" w14:textId="77777777" w:rsidR="00D32A64" w:rsidRDefault="00D32A64"/>
    <w:sectPr w:rsidR="00D32A64" w:rsidSect="00E101A4">
      <w:head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7994" w14:textId="77777777" w:rsidR="008B2978" w:rsidRDefault="008B2978" w:rsidP="00E101A4">
      <w:pPr>
        <w:spacing w:after="0" w:line="240" w:lineRule="auto"/>
      </w:pPr>
      <w:r>
        <w:separator/>
      </w:r>
    </w:p>
  </w:endnote>
  <w:endnote w:type="continuationSeparator" w:id="0">
    <w:p w14:paraId="74BFD026" w14:textId="77777777" w:rsidR="008B2978" w:rsidRDefault="008B2978" w:rsidP="00E1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31FF" w14:textId="77777777" w:rsidR="008B2978" w:rsidRDefault="008B2978" w:rsidP="00E101A4">
      <w:pPr>
        <w:spacing w:after="0" w:line="240" w:lineRule="auto"/>
      </w:pPr>
      <w:r>
        <w:separator/>
      </w:r>
    </w:p>
  </w:footnote>
  <w:footnote w:type="continuationSeparator" w:id="0">
    <w:p w14:paraId="007E0DE0" w14:textId="77777777" w:rsidR="008B2978" w:rsidRDefault="008B2978" w:rsidP="00E1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D4D7" w14:textId="1A16491B" w:rsidR="00E101A4" w:rsidRPr="00E101A4" w:rsidRDefault="00E101A4" w:rsidP="00E101A4">
    <w:pPr>
      <w:pStyle w:val="Zaglavlje"/>
    </w:pPr>
    <w:r w:rsidRPr="00930BD1">
      <w:rPr>
        <w:rFonts w:eastAsia="Calibri"/>
        <w:noProof/>
        <w:color w:val="000000"/>
      </w:rPr>
      <w:drawing>
        <wp:inline distT="0" distB="0" distL="0" distR="0" wp14:anchorId="63FF4EEC" wp14:editId="42AB994F">
          <wp:extent cx="5760720" cy="1219200"/>
          <wp:effectExtent l="0" t="0" r="0" b="0"/>
          <wp:docPr id="18" name="Slika 18" descr="R:\Visibility elementi\visibility\MRRFEU prioritetne osi\elementi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isibility elementi\visibility\MRRFEU prioritetne osi\elementi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A1"/>
    <w:rsid w:val="00194BA1"/>
    <w:rsid w:val="0074084B"/>
    <w:rsid w:val="008B2978"/>
    <w:rsid w:val="00D32A64"/>
    <w:rsid w:val="00DD0F4D"/>
    <w:rsid w:val="00E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6A74"/>
  <w15:chartTrackingRefBased/>
  <w15:docId w15:val="{3D211544-66D2-4C15-932A-B89877E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A4"/>
  </w:style>
  <w:style w:type="paragraph" w:styleId="Podnoje">
    <w:name w:val="footer"/>
    <w:basedOn w:val="Normal"/>
    <w:link w:val="PodnojeChar"/>
    <w:uiPriority w:val="99"/>
    <w:unhideWhenUsed/>
    <w:rsid w:val="00E1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Kovačić</dc:creator>
  <cp:keywords/>
  <dc:description/>
  <cp:lastModifiedBy>Anita Mikulandra</cp:lastModifiedBy>
  <cp:revision>2</cp:revision>
  <dcterms:created xsi:type="dcterms:W3CDTF">2020-07-10T13:38:00Z</dcterms:created>
  <dcterms:modified xsi:type="dcterms:W3CDTF">2020-07-10T13:38:00Z</dcterms:modified>
</cp:coreProperties>
</file>